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74" w:rsidRDefault="00942F53" w:rsidP="00FB1974">
      <w:pPr>
        <w:pStyle w:val="BodySingle"/>
        <w:ind w:firstLine="720"/>
        <w:jc w:val="center"/>
        <w:rPr>
          <w:rFonts w:asciiTheme="minorHAnsi" w:hAnsiTheme="minorHAnsi" w:cstheme="minorHAnsi"/>
          <w:b/>
          <w:szCs w:val="28"/>
        </w:rPr>
      </w:pPr>
      <w:r w:rsidRPr="00FB1974">
        <w:rPr>
          <w:rFonts w:asciiTheme="minorHAnsi" w:hAnsiTheme="minorHAnsi" w:cstheme="minorHAnsi"/>
          <w:b/>
          <w:szCs w:val="28"/>
        </w:rPr>
        <w:t xml:space="preserve">Выписка из постановления </w:t>
      </w:r>
    </w:p>
    <w:p w:rsidR="00FB1974" w:rsidRDefault="00942F53" w:rsidP="00FB1974">
      <w:pPr>
        <w:pStyle w:val="BodySingle"/>
        <w:ind w:firstLine="720"/>
        <w:jc w:val="center"/>
        <w:rPr>
          <w:rFonts w:asciiTheme="minorHAnsi" w:hAnsiTheme="minorHAnsi" w:cstheme="minorHAnsi"/>
          <w:b/>
          <w:szCs w:val="28"/>
        </w:rPr>
      </w:pPr>
      <w:r w:rsidRPr="00FB1974">
        <w:rPr>
          <w:rFonts w:asciiTheme="minorHAnsi" w:hAnsiTheme="minorHAnsi" w:cstheme="minorHAnsi"/>
          <w:b/>
          <w:szCs w:val="28"/>
        </w:rPr>
        <w:t xml:space="preserve">Главного государственного санитарного врача по Кемеровской области от 05.03.2020 г. №4 «О дополнительных мерах по предупреждению заболеваний, передающихся клещами, на территории Кемеровской области </w:t>
      </w:r>
    </w:p>
    <w:p w:rsidR="00942F53" w:rsidRPr="00FB1974" w:rsidRDefault="00FB1974" w:rsidP="00FB1974">
      <w:pPr>
        <w:pStyle w:val="BodySingle"/>
        <w:ind w:firstLine="720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в 2020 году»</w:t>
      </w:r>
    </w:p>
    <w:p w:rsidR="00942F53" w:rsidRPr="00FB1974" w:rsidRDefault="00942F53" w:rsidP="00942F53">
      <w:pPr>
        <w:pStyle w:val="BodySingle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Я, главный государственный санитарный врач по Кемеровской области Е.И. Оке, проанализировав эпидемиологическую ситуацию по заболеваниям, передающимся клещами, на территории Кемеровской области - Кузбасса,</w:t>
      </w:r>
    </w:p>
    <w:p w:rsidR="00942F53" w:rsidRPr="00FB1974" w:rsidRDefault="00942F53" w:rsidP="00942F53">
      <w:pPr>
        <w:ind w:right="20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установил: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В Кемеровской области наблюдается многолетняя активность природного очага инфекций, передаваемых клещами, что подтверждается стабильно высокой численностью иксодовых клещей, высоким уровнем обращаемости населения по поводу присасывания клещей.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В эпидемический сезон 2019 года в медицинские организации по поводу присасывания клещей обратилось 30,3 тыс. человек, показатель обращаемости составил 1135,1 на 100 тыс. населения, что на 13,3 % выше показателя 2018 года и на 6,1 % выше среднемноголетнего уровня.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Удельный вес детей в структуре обратившихся - 18,6 %.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Стойкость, цикличность и активность природных очагов заболеваний, передающихся клещами, обуславливает высокий уровень этих инфекций, отсутствие специфической профилактики при иксодовом клещевом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боррелиозе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, моноцитарном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эрлихиозе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человека в значительной степени усложняет эпидемиологическую ситуацию. Присасывание </w:t>
      </w:r>
      <w:r w:rsidRPr="00FB1974">
        <w:rPr>
          <w:rStyle w:val="2"/>
          <w:rFonts w:asciiTheme="minorHAnsi" w:eastAsia="Arial" w:hAnsiTheme="minorHAnsi" w:cstheme="minorHAnsi"/>
          <w:sz w:val="24"/>
          <w:szCs w:val="24"/>
        </w:rPr>
        <w:t xml:space="preserve">- 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клещей регистрируется не только на территории природных очагов, - но и на территориях дачных и садовых участков, что свидетельствует об урбанизации очага.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В 2019 году на территории Кемеровской области зарегистрировано 94 случая заболевания клещевым вирусным энцефалитом (далее - КВЭ), показатель заболеваемости составил 3,51 на 100 тыс. населения, 254 случая иксодового клещевого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боррелиоза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(далее - ИКБ), показатель - 9,5 на 100 тыс. населения, 2 случая сибирского клещевого тифа, показатель - 0,02 на 100 тыс. населения, 1 случай моноцитарного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эрлихиоза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человека (далее - МЭЧ), показатель </w:t>
      </w:r>
      <w:r w:rsidRPr="00FB1974">
        <w:rPr>
          <w:rFonts w:asciiTheme="minorHAnsi" w:hAnsiTheme="minorHAnsi" w:cstheme="minorHAnsi"/>
          <w:color w:val="000000"/>
          <w:sz w:val="24"/>
          <w:szCs w:val="24"/>
          <w:lang w:bidi="ru-RU"/>
        </w:rPr>
        <w:t xml:space="preserve">- 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0,04 на 100 тыс. населения.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Заболевания клещевыми инфекциями регистрируются на всех административных территориях области.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Высокие показатели заболеваемости КВЭ регистрируются в городах Березовский, Калтан, Таштагол, в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Ижморском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, Кемеровском, Мариинском,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Тисульском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, Тяжинском,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Чебулинском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и Юргинском районах (6,27 - 45,78 на 100 тыс. населения при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среднеобластном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показателе 3,51).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Высокие показатели заболеваемости ИКБ регистрируются в городах Анжеро-Судженск, Гурьевск, Кемерово, Таштагол, Юрга, в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Ижморском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, Кемеровском, Крапивинском,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Тисульском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,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Топкинском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, Тяжинском,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Чебулинском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, Юргинском и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Яшкинском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районах (12,53 - 59,36 на 100 тыс. населения при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среднеобластном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показателе 9,5).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По итогам проведенных эпидемиологических обследований очагов установлено, что возникновению заболеваний клещевыми инфекциями способствует отсутствие у пострадавших прививок против КВЭ, несвоевременное обращение пострадавших в медицинские организации после присасывания клеща, не проведение экстренной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иммуноглобулинопрофилактики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КВЭ и антибиотикопрофилактики ИКБ, МЭЧ и других инфекций, передающихся клещами.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lastRenderedPageBreak/>
        <w:t>Согласно законодательству, в области санитарно-эпидемиологического благополучия населения, основным средством профилактики КВЭ является вакцинация населения.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За 2019 год привито против КВЭ 180,5 тыс. человек (92,3 </w:t>
      </w:r>
      <w:r w:rsidRPr="00FB1974">
        <w:rPr>
          <w:rStyle w:val="2Arial12pt"/>
          <w:rFonts w:asciiTheme="minorHAnsi" w:hAnsiTheme="minorHAnsi" w:cstheme="minorHAnsi"/>
        </w:rPr>
        <w:t>%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от плана), из них 129,6 тыс. детей (99,4 % от плана).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С целью предупреждения заболеваемости клещевыми инфекциями в Кемеровской области проводятся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акарицидные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обработки. В 2019 году объемы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акарицидных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обработок выросли до 2 696,0 га (2018 год - 2394 га).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Недостаточно обрабатываются территории садоводческих сообществ, дачных участков, где отмечается максимальное число обращений с присасы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softHyphen/>
        <w:t>ванием клещей. Регистрируются случаи присасывания клещей и заболевания людей клещевыми инфекциями после посещения мест неорганизованного отдыха, при сборе дикоросов, работе на дачном участке, при посещении кладбищ, при выполнении производственной деятельности.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 целью эффективного проведения специфических профилактических мероприятий проводится экспресс-диагностика различных патогенов в снятом переносчике (клеще).</w:t>
      </w:r>
    </w:p>
    <w:p w:rsidR="00942F53" w:rsidRPr="00FB1974" w:rsidRDefault="00942F53" w:rsidP="00942F53">
      <w:pPr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В 2019 году в вирусологических лабораториях ФБУЗ «Центр гигиены и эпидемиологии в Кемеровской области» и лабораториях медицинских орга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softHyphen/>
        <w:t>низаций (далее - МО) проведено экспресс-исследование клещей на нали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softHyphen/>
        <w:t>чие антигена вируса КЭ от 11392 (37,5 % от числа обратившихся лиц) чело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softHyphen/>
        <w:t xml:space="preserve">век, экспресс-исследование клещей на наличие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боррелий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,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эрлихий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, анаплазм проведено от 2432 человек (8,1 % от числа обратившихся лиц).</w:t>
      </w:r>
    </w:p>
    <w:p w:rsidR="00942F53" w:rsidRPr="00FB1974" w:rsidRDefault="00942F53" w:rsidP="00942F53">
      <w:pPr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Таким образом, в большинстве случаев исследование присосавшихся клещей на заражённость вирусом КЭ, возбудителем ИКБ не проводилось, иммунопрофилактику проводили всем лицам, допуская нагрузку на иммун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softHyphen/>
        <w:t>ный статус этих лиц и расход иммуноглобулина.</w:t>
      </w:r>
    </w:p>
    <w:p w:rsidR="00942F53" w:rsidRPr="00FB1974" w:rsidRDefault="00942F53" w:rsidP="00942F53">
      <w:pPr>
        <w:tabs>
          <w:tab w:val="left" w:pos="5530"/>
          <w:tab w:val="left" w:pos="6192"/>
        </w:tabs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С целью обеспечения санитарно-эпидемиологического благополучия населения Кемеровской области, подавления активности природных очагов, усиления профилактических, противоэпидемических и лечебных мероприятий по клещевым инфекциям, в соответствии с п. 6 ч. 1 ст. 51 Федерального закона от 30.03.1999 №52-ФЗ «О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санитарноэпидемиологическом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благополучии населения»</w:t>
      </w:r>
    </w:p>
    <w:p w:rsidR="00942F53" w:rsidRPr="00FB1974" w:rsidRDefault="00942F53" w:rsidP="00942F53">
      <w:pPr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ПОСТАНОВЛЯЮ:</w:t>
      </w:r>
    </w:p>
    <w:p w:rsidR="00942F53" w:rsidRPr="00FB1974" w:rsidRDefault="00942F53" w:rsidP="00942F53">
      <w:pPr>
        <w:widowControl w:val="0"/>
        <w:numPr>
          <w:ilvl w:val="0"/>
          <w:numId w:val="1"/>
        </w:numPr>
        <w:tabs>
          <w:tab w:val="left" w:pos="1418"/>
        </w:tabs>
        <w:ind w:firstLine="92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Департаменту образования и науки Кемеровской области (С.Ю. Балакирева), руководителям общеобразовательных учреждений, дошкольных образовательных организаций (далее - образовательные учреждения):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279"/>
        </w:tabs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Обеспечить в оздоровительных учреждениях для детей контроль за качественной расчисткой, благоустройством территории, проведением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дера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softHyphen/>
        <w:t>тизационной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и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акарицидной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обработок перед началом оздоровительного сезона.</w:t>
      </w:r>
    </w:p>
    <w:p w:rsidR="00942F53" w:rsidRPr="00FB1974" w:rsidRDefault="00942F53" w:rsidP="00942F53">
      <w:pPr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в период эпидемического сезона.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279"/>
        </w:tabs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Организовать энтомологическое обследование территорий на засе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softHyphen/>
        <w:t xml:space="preserve">ленность клещами до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акарицидной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обработки и контроль ее эффективности через 3-5 дней, и далее через 15-20 дней.</w:t>
      </w:r>
    </w:p>
    <w:p w:rsidR="00942F53" w:rsidRPr="00FB1974" w:rsidRDefault="00942F53" w:rsidP="00942F53">
      <w:pPr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в период эпидемического сезона.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230"/>
        </w:tabs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Обеспечить проведение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акарицидных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обработок на территории лет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softHyphen/>
        <w:t>них оздоровительных учреждений перед каждой сменой отдыхающих.</w:t>
      </w:r>
    </w:p>
    <w:p w:rsidR="00942F53" w:rsidRPr="00FB1974" w:rsidRDefault="00942F53" w:rsidP="00942F53">
      <w:pPr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в период эпидемического сезона.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265"/>
        </w:tabs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Обеспечить контроль за наличием прививок против КВЭ у детей и сотрудников, направляемых на отдых в летние оздоровительные учреждения.</w:t>
      </w:r>
    </w:p>
    <w:p w:rsidR="00942F53" w:rsidRPr="00FB1974" w:rsidRDefault="00942F53" w:rsidP="00942F53">
      <w:pPr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с 01.06.2020 и постоянно.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418"/>
        </w:tabs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В случае присасывания клеща на территории отдыха и оздоровления детей обеспечить удаление клеща, направление его на исследование в лабораторию, по результатам анализа проведение соответствующих профилактических мероприятий. В </w:t>
      </w: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lastRenderedPageBreak/>
        <w:t xml:space="preserve">течение 2-х часов после выявления присасывания информировать Управление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Роспотребнадзора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по Кемеровской области, территориальные отделы.</w:t>
      </w:r>
    </w:p>
    <w:p w:rsidR="00942F53" w:rsidRPr="00FB1974" w:rsidRDefault="00942F53" w:rsidP="00942F53">
      <w:pPr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в период эпидемического сезона.</w:t>
      </w:r>
    </w:p>
    <w:p w:rsidR="00942F53" w:rsidRPr="00FB1974" w:rsidRDefault="00942F53" w:rsidP="00942F53">
      <w:pPr>
        <w:widowControl w:val="0"/>
        <w:numPr>
          <w:ilvl w:val="0"/>
          <w:numId w:val="1"/>
        </w:numPr>
        <w:tabs>
          <w:tab w:val="left" w:pos="1058"/>
        </w:tabs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Руководителям предприятий, учреждений, организаций всех видов собственности: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269"/>
        </w:tabs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Обеспечить качественную расчистку и благоустройство, включая выкос травяной растительности на территории парков, скверов, кладбищ, оздоровительных организаций, мест массового отдыха и пребывания населения.</w:t>
      </w:r>
    </w:p>
    <w:p w:rsidR="00942F53" w:rsidRPr="00FB1974" w:rsidRDefault="00942F53" w:rsidP="00942F53">
      <w:pPr>
        <w:ind w:firstLine="78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с 01.04.2020 и постоянно.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543"/>
        </w:tabs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Проводить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дератизационные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мероприятия против грызунов на расчищенных территориях осенью и весной.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с 01.04.2020 по 01.10 2020.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309"/>
        </w:tabs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Организовать и обеспечить энтомологические обследования территорий на заселенность клещами (в т.ч. на расстоянии не менее 50 метров за территорией оздоровительных организаций и баз отдыха) перед началом и в конце каждой смены работы загородного оздоровительного учреждения.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с 01.05.2020 и в период эпидемического сезона.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267"/>
        </w:tabs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Обеспечить проведение </w:t>
      </w:r>
      <w:proofErr w:type="spellStart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акарицидных</w:t>
      </w:r>
      <w:proofErr w:type="spellEnd"/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 xml:space="preserve"> обработок и, при наличии показаний - повторных обработок, территорий учреждений, включая прилегающие на 50 метров территории, с обязательным энтомологическим контролем её эффективности.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с 01.05.2020 и постоянно.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267"/>
        </w:tabs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Обеспечить проведение профилактических прививок против КВЭ всем категориям граждан, профессиональная деятельность которых связана с риском заражения, а также студентов, проходящих учебную практику, военные сборы, бойцов студенческих строительных отрядов.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с 10.03.2020 и постоянно.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267"/>
        </w:tabs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Не допускать к участию в туристических походах, экскурсиях, спортивных соревнованиях на открытой природе, в благоустройстве и очистке территорий детей, подростков и взрослых, не привитых против клещевого вирусного энцефалита.</w:t>
      </w:r>
    </w:p>
    <w:p w:rsidR="00942F53" w:rsidRPr="00FB1974" w:rsidRDefault="00942F53" w:rsidP="00942F53">
      <w:pPr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с 01.04.2020 и в период эпидемического сезона.</w:t>
      </w:r>
    </w:p>
    <w:p w:rsidR="00942F53" w:rsidRPr="00FB1974" w:rsidRDefault="00942F53" w:rsidP="00942F53">
      <w:pPr>
        <w:widowControl w:val="0"/>
        <w:numPr>
          <w:ilvl w:val="1"/>
          <w:numId w:val="1"/>
        </w:numPr>
        <w:tabs>
          <w:tab w:val="left" w:pos="1267"/>
        </w:tabs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Установить в активно посещаемых населением и не подлежащих противоклещевым обработкам участках природных очагов клещевых инфекций информационные щиты с надписями, предупреждающими об опасности нападения клещей.</w:t>
      </w:r>
    </w:p>
    <w:p w:rsidR="00942F53" w:rsidRPr="00FB1974" w:rsidRDefault="00942F53" w:rsidP="00942F53">
      <w:pPr>
        <w:ind w:firstLine="760"/>
        <w:jc w:val="both"/>
        <w:rPr>
          <w:rStyle w:val="2"/>
          <w:rFonts w:asciiTheme="minorHAnsi" w:eastAsia="Consolas" w:hAnsiTheme="minorHAnsi" w:cstheme="minorHAnsi"/>
          <w:sz w:val="24"/>
          <w:szCs w:val="24"/>
        </w:rPr>
      </w:pPr>
      <w:r w:rsidRPr="00FB1974">
        <w:rPr>
          <w:rStyle w:val="2"/>
          <w:rFonts w:asciiTheme="minorHAnsi" w:eastAsia="Consolas" w:hAnsiTheme="minorHAnsi" w:cstheme="minorHAnsi"/>
          <w:sz w:val="24"/>
          <w:szCs w:val="24"/>
        </w:rPr>
        <w:t>Срок: с 01.04.2020 и в период эпидемического сезона.</w:t>
      </w:r>
    </w:p>
    <w:p w:rsidR="00B94A5D" w:rsidRPr="00FB1974" w:rsidRDefault="00B94A5D">
      <w:pPr>
        <w:rPr>
          <w:rFonts w:asciiTheme="minorHAnsi" w:hAnsiTheme="minorHAnsi" w:cstheme="minorHAnsi"/>
          <w:sz w:val="24"/>
          <w:szCs w:val="24"/>
        </w:rPr>
      </w:pPr>
    </w:p>
    <w:sectPr w:rsidR="00B94A5D" w:rsidRPr="00FB1974" w:rsidSect="00FB1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3096"/>
    <w:multiLevelType w:val="multilevel"/>
    <w:tmpl w:val="DCFC6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53"/>
    <w:rsid w:val="00942F53"/>
    <w:rsid w:val="00B94A5D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3AE0"/>
  <w15:chartTrackingRefBased/>
  <w15:docId w15:val="{E768D946-0C8B-4E2A-B54E-47BB054F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942F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">
    <w:name w:val="Основной текст (2)"/>
    <w:rsid w:val="00942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;Курсив"/>
    <w:rsid w:val="00942F5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2020-04-08T08:22:00Z</dcterms:created>
  <dcterms:modified xsi:type="dcterms:W3CDTF">2020-04-08T08:27:00Z</dcterms:modified>
</cp:coreProperties>
</file>