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7" w:rsidRPr="00FC55CC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 w:rsidRPr="00FC55C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24pt">
            <v:imagedata r:id="rId7" o:title=""/>
          </v:shape>
        </w:pict>
      </w:r>
    </w:p>
    <w:p w:rsidR="006C7747" w:rsidRPr="009C0BB6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0"/>
        <w:gridCol w:w="4243"/>
      </w:tblGrid>
      <w:tr w:rsidR="006C7747" w:rsidRPr="00CA0C33" w:rsidTr="00FC55CC"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</w:tcPr>
          <w:p w:rsidR="006C7747" w:rsidRPr="00CA0C33" w:rsidRDefault="006C7747" w:rsidP="00FC55C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C7747" w:rsidRPr="00CA0C33" w:rsidRDefault="006C7747" w:rsidP="00FC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0C3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C7747" w:rsidRPr="00CA0C33" w:rsidRDefault="006C7747" w:rsidP="00FC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0C33">
              <w:rPr>
                <w:rFonts w:ascii="Times New Roman" w:hAnsi="Times New Roman"/>
                <w:sz w:val="24"/>
                <w:szCs w:val="24"/>
              </w:rPr>
              <w:t>.о. директора МБОУ «Центр ПМСС»</w:t>
            </w:r>
          </w:p>
          <w:p w:rsidR="006C7747" w:rsidRPr="00CA0C33" w:rsidRDefault="006C7747" w:rsidP="00FC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0C33">
              <w:rPr>
                <w:rFonts w:ascii="Times New Roman" w:hAnsi="Times New Roman"/>
                <w:sz w:val="24"/>
                <w:szCs w:val="24"/>
              </w:rPr>
              <w:t>______________________В.П.Фомина</w:t>
            </w:r>
          </w:p>
          <w:p w:rsidR="006C7747" w:rsidRPr="00CA0C33" w:rsidRDefault="006C7747" w:rsidP="00FC55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0C3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C33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C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C3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CA0C3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CA0C33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A0C33">
                <w:rPr>
                  <w:rFonts w:ascii="Times New Roman" w:hAnsi="Times New Roman"/>
                  <w:sz w:val="24"/>
                  <w:szCs w:val="24"/>
                </w:rPr>
                <w:t>2016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CA0C33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CA0C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747" w:rsidRPr="00CA0C33" w:rsidRDefault="006C7747" w:rsidP="00FC55CC">
            <w:pPr>
              <w:pStyle w:val="NoSpacing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 О СОВЕТЕ</w:t>
      </w:r>
    </w:p>
    <w:p w:rsidR="006C7747" w:rsidRPr="004D1BF8" w:rsidRDefault="006C7747" w:rsidP="004D1BF8">
      <w:pPr>
        <w:spacing w:before="120"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D1B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бюджетного образовательного учреждения для детей, нуждающихся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психолого-</w:t>
      </w:r>
      <w:r w:rsidRPr="004D1BF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педагогической 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медико-</w:t>
      </w:r>
      <w:r w:rsidRPr="004D1B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социальной помощи </w:t>
      </w: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«Центр психолого-медико-</w:t>
      </w:r>
      <w:r w:rsidRPr="004D1BF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социального сопровождения»</w:t>
      </w:r>
    </w:p>
    <w:p w:rsidR="006C7747" w:rsidRPr="004D1BF8" w:rsidRDefault="006C7747" w:rsidP="004D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(МБОУ «Центр ПМСС»)</w:t>
      </w:r>
    </w:p>
    <w:p w:rsidR="006C7747" w:rsidRPr="004D1BF8" w:rsidRDefault="006C7747" w:rsidP="008B5C32">
      <w:pPr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C7747" w:rsidRPr="009C0BB6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Pr="009C0BB6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Pr="009C0BB6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Pr="009C0BB6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Pr="009C0BB6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Pr="009C0BB6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C7747" w:rsidRDefault="006C7747" w:rsidP="009C0BB6">
      <w:pPr>
        <w:spacing w:after="0" w:line="276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C7747" w:rsidRDefault="006C7747" w:rsidP="004D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6C7747" w:rsidRPr="004D1BF8" w:rsidRDefault="006C7747" w:rsidP="004D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C7747" w:rsidRPr="004D1BF8" w:rsidRDefault="006C7747" w:rsidP="004D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D1BF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Междуреченский городской округ</w:t>
      </w:r>
    </w:p>
    <w:p w:rsidR="006C7747" w:rsidRPr="004D1BF8" w:rsidRDefault="006C7747" w:rsidP="004D1B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4D1BF8">
          <w:rPr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2016</w:t>
        </w:r>
        <w:r w:rsidRPr="004D1BF8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4D1BF8">
          <w:rPr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г</w:t>
        </w:r>
      </w:smartTag>
      <w:r w:rsidRPr="004D1BF8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6C7747" w:rsidRDefault="006C7747" w:rsidP="009C0BB6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747" w:rsidRPr="007A2F72" w:rsidRDefault="006C7747" w:rsidP="00730B3A">
      <w:pPr>
        <w:numPr>
          <w:ilvl w:val="0"/>
          <w:numId w:val="1"/>
        </w:num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2F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</w:p>
    <w:p w:rsidR="006C7747" w:rsidRPr="00730B3A" w:rsidRDefault="006C7747" w:rsidP="00730B3A">
      <w:pPr>
        <w:numPr>
          <w:ilvl w:val="1"/>
          <w:numId w:val="1"/>
        </w:numPr>
        <w:spacing w:before="240"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Совете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бюджетного образовательного учреждения для детей, нуждающихся в психолого-педагогической и медико-социальной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мощи «Центр психолого-медико-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социального сопровождения»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разработано в соответствии с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 «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обр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азовании в Российской Федерации» от 29.12.2012 № 273-ФЗ,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Уставом Муниципального бюджетного образовательного учреждения для детей, нуждающихся в психолого-педагогической и медико-социальной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мощи «Центр психолого-медико-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социального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сопровождения»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7747" w:rsidRPr="00730B3A" w:rsidRDefault="006C7747" w:rsidP="00A136FF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Совет Муниципального бюджетного образовательного учреждения для детей, нуждающихся в психолого-педагогической и медико-социальной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мощи «Центр психолого-медико-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социального сопровождения»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Совет)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коллегиальным органом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-общественного управления Муниципального бюджетного образовательного учреждения для детей, нуждающихся в психолого-педагогической и медико-социальной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мощи «Центр психолого-медико-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социального сопровождения»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Учреждение)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имеющим полномочия по решению вопросов функционирования и развития Учреждения, осуществляющим в соответствии с Уставом решение отдельных вопросов, относящихся к компетенции Учреждения, реализующим принцип демократического,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-общественного характера управления дополнительным образованием детей.</w:t>
      </w:r>
      <w:r w:rsidRPr="00730B3A">
        <w:rPr>
          <w:rFonts w:ascii="Times New Roman" w:hAnsi="Times New Roman"/>
          <w:sz w:val="28"/>
          <w:szCs w:val="28"/>
        </w:rPr>
        <w:t xml:space="preserve"> 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Совет Учреждения представляет интересы всех участников образовательных отношений и иных лиц, заинтересованных в развитии Учреждения.</w:t>
      </w:r>
    </w:p>
    <w:p w:rsidR="006C7747" w:rsidRPr="00730B3A" w:rsidRDefault="006C7747" w:rsidP="001F3BD9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Учреждения осуществляет, в соответствии с Уставом Учреждения, общее руководство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МБОУ «Центр ПМСС»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7747" w:rsidRPr="00730B3A" w:rsidRDefault="006C7747" w:rsidP="001F3BD9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Решения Совета Учреждения, принятые в соответствии с его компетенцией, являются рекомендательными для директора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сопровождения» (далее - директор), его работников, обучающихся, их родителей (законных представителей).</w:t>
      </w:r>
    </w:p>
    <w:p w:rsidR="006C7747" w:rsidRPr="00730B3A" w:rsidRDefault="006C7747" w:rsidP="001F3BD9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В своей деятельности Совет Учреждения руководствуется:</w:t>
      </w:r>
    </w:p>
    <w:p w:rsidR="006C7747" w:rsidRPr="00730B3A" w:rsidRDefault="006C7747" w:rsidP="0090672B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1.5.1. Конституцией Российской Федерации,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 «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обр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азовании в Российской Федерации» от 29.12.2012 № 273-ФЗ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, иными Федеральными законами, Федеральными подзаконными нормативными актами;</w:t>
      </w:r>
    </w:p>
    <w:p w:rsidR="006C7747" w:rsidRPr="00730B3A" w:rsidRDefault="006C7747" w:rsidP="0090672B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1.5.2. Законами и нормативными правовыми актами Кемеровской области; Постановлениями, решениями, распоряжениями и приказами Администрации Междуреченского городского округа, Муниципального казенного учреждения «Управление образованием Междуречен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 городского округа» (далее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МКУ УО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); Уставом Учреждения;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астоящим Положением, иными локальными и нормативными актами Учреждения.</w:t>
      </w:r>
    </w:p>
    <w:p w:rsidR="006C7747" w:rsidRPr="00730B3A" w:rsidRDefault="006C7747" w:rsidP="001F3BD9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Совета Учреждения являются:</w:t>
      </w:r>
    </w:p>
    <w:p w:rsidR="006C7747" w:rsidRPr="00730B3A" w:rsidRDefault="006C7747" w:rsidP="00730B3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пределение стратегических планов развития Учреждения;</w:t>
      </w:r>
    </w:p>
    <w:p w:rsidR="006C7747" w:rsidRPr="00730B3A" w:rsidRDefault="006C7747" w:rsidP="00730B3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финансово-хозяйственной деятельности Учреждения. Содействие рациональному использованию выделяемых Учреждению бюджетных средств, а также средств полученных от собственной деятельности и иных источников;</w:t>
      </w:r>
    </w:p>
    <w:p w:rsidR="006C7747" w:rsidRPr="00730B3A" w:rsidRDefault="006C7747" w:rsidP="00730B3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содействие созданию в Учреждении оптимальных условий и форм организации образовательного процесса;</w:t>
      </w:r>
    </w:p>
    <w:p w:rsidR="006C7747" w:rsidRPr="00730B3A" w:rsidRDefault="006C7747" w:rsidP="00730B3A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соблюдением здоровых и безопасных условий обучения и воспитания и труда в Учреждении.</w:t>
      </w:r>
    </w:p>
    <w:p w:rsidR="006C7747" w:rsidRPr="00730B3A" w:rsidRDefault="006C7747" w:rsidP="0090672B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730B3A">
      <w:pPr>
        <w:spacing w:before="240"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   Компетенции Совета Учреждения</w:t>
      </w:r>
    </w:p>
    <w:p w:rsidR="006C7747" w:rsidRPr="00730B3A" w:rsidRDefault="006C7747" w:rsidP="00730B3A">
      <w:pPr>
        <w:numPr>
          <w:ilvl w:val="0"/>
          <w:numId w:val="15"/>
        </w:numPr>
        <w:spacing w:before="240"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пределение приоритетных направлений развития Учреждения; 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согласование Программы развития Учреждения (по представлению директора); 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информирование участников образовательных отношений и местного сообщества о своей деятельности и принимаемых решениях; 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разрешении конфликтных ситуаций, возникающих между участниками образовательных отношений; 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организации и проведении мероприятий воспитательно-образовательного характера для обучающихся; 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вопросов и оказание содействия в создании здоровье сберегающих и безопасных условий обучения, воспитания и труда в Учреждении; 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совместно с директором Учреждения информационных и аналитических материалов о деятельности Учреждения для опубликования их после заслушивания директора и утверждения по итогам учебного и финансового года в средствах массовой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нформации в том числе на интернет ресурсах (публичный доклад, отчет о результатах деятельности);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иных полномочий в соответствии с локальным нормативным актом учреждения, регулирующим деятельность Совета Учреждения, принятым на заседании Совета Учреждения.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своим решением вносит предложение Общему собранию работников Учреждения по вопросу внесения изменений в Устав Учреждения;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оценке качества и результативности труда работников Учреждения, распределении выплат стимулирующего характера работникам и согласования их распределения в порядке, устанавливаемом локальными актами Учреждении;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участвует в подготовке и утверждении публичного (ежегодного) отчета Учреждения (публичный отчет подписывается совместно председателем Совета Учреждения и директором Учреждения);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выдвигает кандидатуры работников и обучающихся на поощрение;</w:t>
      </w:r>
    </w:p>
    <w:p w:rsidR="006C7747" w:rsidRPr="00730B3A" w:rsidRDefault="006C7747" w:rsidP="00730B3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контроль за санитарно-гигиеническими условиями обучения и труда;</w:t>
      </w:r>
    </w:p>
    <w:p w:rsidR="006C7747" w:rsidRPr="00730B3A" w:rsidRDefault="006C7747" w:rsidP="00730B3A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созывает Общее собрание работников Учреждения;</w:t>
      </w:r>
    </w:p>
    <w:p w:rsidR="006C7747" w:rsidRPr="00730B3A" w:rsidRDefault="006C7747" w:rsidP="00730B3A">
      <w:pPr>
        <w:numPr>
          <w:ilvl w:val="0"/>
          <w:numId w:val="13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разрабатывает регламент работы Общего собрания работников Учреждения. </w:t>
      </w:r>
    </w:p>
    <w:p w:rsidR="006C7747" w:rsidRDefault="006C7747" w:rsidP="0090672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90672B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730B3A">
      <w:pPr>
        <w:spacing w:after="240" w:line="276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1" w:name="bookmark1"/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  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 и формирование Совета Учреждения.</w:t>
      </w:r>
      <w:bookmarkEnd w:id="1"/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3.1.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Совет Учреждения создается с использованием процедур выборов, назначения и кооптации. На основе выборов определяются члены Совета Учреждения из числа работников Учреждения, родителей (законных представителей) обучающихся Учреждения, представитель органа, обеспечивающий общественно-государственный характер управления Учреждением.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Совет Учреждения избирает из своего состава председателя, заместителя председателя. Учитывая небольшое количество</w:t>
      </w:r>
      <w:bookmarkStart w:id="2" w:name="_GoBack"/>
      <w:bookmarkEnd w:id="2"/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работников Учреждения, функции секретаря, выполняет заместитель председателя. 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Члены Совета Учреждения избираются сроком на 3 учебных года, за исключением членов Совета из числа родителей (законных представителей), которые избираются сроком на один учебный год.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Директор в трехдневный срок после получения списка избранных членов Совета Учреждения издает приказ, в котором объявляет этот список, назначает дату первого заседания Совета Учреждения, о чем извещает учредителя.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На первом заседании Совета Учреждения избирается его председатель. Секретарь Совета Учреждения назначается из числа работников, входящих в Совет Учреждения. Совет Учреждения наделяется в полном объеме полномочиями, предусмотренными Уставом Учреждения и настоящим Положением.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Член Совета Учреждения может быть одновременно членом Совета других образовательных учреждений.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При выбытии из Совета Учреждения выборных членов в двухнедельный срок проводятся довыборы членов Совет в предусмотренном для выборов порядке.</w:t>
      </w:r>
    </w:p>
    <w:p w:rsidR="006C7747" w:rsidRDefault="006C7747" w:rsidP="001425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1425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730B3A">
      <w:pPr>
        <w:spacing w:after="24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  Председатель Совета Учреждения, заместитель Председателя Совета Учреждения, секретарь Совета Учреждения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Совет Учреждения возглавляет Председатель, избираемый тайным голосованием из числа членов Совета Учреждения большинством голосов от числа присутствующих на заседании членов Совета Учреждения.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от учредителя в Совете Учреждения, обучающиеся, директор Учреждения не могут быть избраны Председателем Совета Учреждения.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Учреждения организует и планирует его работу, созывает заседания Совета Учреждения и председательствует в них, организует на заседании ведение протокола, подписывает решения Совета Учреждения, контролирует их выполнение.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Председателя Совета Учреждения его функции осуществляет его заместитель, избираемый в порядке, установленном для избрания Председателя Совета (пункт 4.1 настоящего Положения).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Для организации работы Совета Учреждения назначенный секретарь Совета Учреждения ведет протоколы заседаний и иную документацию Совета Учреждения.</w:t>
      </w:r>
    </w:p>
    <w:p w:rsidR="006C7747" w:rsidRDefault="006C7747" w:rsidP="001425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1425D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3C3303">
      <w:pPr>
        <w:spacing w:after="24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    Организация работы Совета Учреждения</w:t>
      </w:r>
    </w:p>
    <w:p w:rsidR="006C7747" w:rsidRPr="00730B3A" w:rsidRDefault="006C7747" w:rsidP="00C20FAF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Основные положения, касающиеся порядка и условий деятельности Совета Учреждения, определяются Уставом Учреждения и настоящим Положением. Вопросы порядка работы Совета Учреждения, не урегулированные Уставом и Положением, определяются регламентом Совета Учреждения, принимаемым им самостоятельно.</w:t>
      </w:r>
      <w:r w:rsidRPr="00730B3A">
        <w:rPr>
          <w:rFonts w:ascii="Times New Roman" w:hAnsi="Times New Roman"/>
          <w:sz w:val="28"/>
          <w:szCs w:val="28"/>
        </w:rPr>
        <w:t xml:space="preserve"> </w:t>
      </w:r>
    </w:p>
    <w:p w:rsidR="006C7747" w:rsidRPr="00730B3A" w:rsidRDefault="006C7747" w:rsidP="00154E3B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Заседания управляющего совета проводятся по мере необходимо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сти, но не реже двух раз в год.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Учреждения может созвать внеочередное заседание на основании поступивших к нему от чле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 Совета Учреждения заявлений.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5.4. Р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ешения Совета Учреждения считаются правомочными, если на заседании присутствова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 не менее половины его членов.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5.5. К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аждый член Совета Учреждения обладает одним голосом. В случае равенства голосов решающим является голос председательствующего на заседании; 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 Р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ешения Совета Учреждения принимаются простым большинством голосов присутствующих на заседании членов Совета Учреж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дения и оформляются протоколом.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Протокол заседания подписывается председателем и секретарем.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5.8.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Совета Учреждения осуществляют свою работу в совете и выполняют свои обязанности на общественных началах. 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5.9. Р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ешения Совета Учреждения, принятые в пределах его компетенции, являются рекомендательными для директора. Директор может принять решение об обязательности исполнения решений Совета Учреждения участниками образовательных отношений, работниками Учреждения.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5.10. В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опросы, относящиеся к деятельности Совета Учреждения, не урегулированные настоящим Уставом, регламентируются локальным нормативным актом Учреждения.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5.11. Д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ата, время, место, повестка заседания Совета Учреждения, а также необходимые материалы доводятся до сведения членов Совета Учреждения не позднее, чем за 5 дней до заседания Совета Учреждения.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730B3A">
        <w:rPr>
          <w:rFonts w:ascii="Times New Roman" w:hAnsi="Times New Roman"/>
          <w:sz w:val="28"/>
          <w:szCs w:val="28"/>
        </w:rPr>
        <w:t>По приглашению члена Совета Учреждения в заседании с правом совещательного голоса могут принимать участие лица, не являющиеся членами Совета Учреждения, если против этого не возражает более половины членов Совета Учреждения (присутствующих на заседании).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Pr="00730B3A">
        <w:rPr>
          <w:rFonts w:ascii="Times New Roman" w:hAnsi="Times New Roman"/>
          <w:sz w:val="28"/>
          <w:szCs w:val="28"/>
        </w:rPr>
        <w:t>Решения Совета Учреждения принимаются абсолютным большинством голосов присутствующих на заседании членов Совета (более половины) и оформляются в виде постановлений.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730B3A">
        <w:rPr>
          <w:rFonts w:ascii="Times New Roman" w:hAnsi="Times New Roman"/>
          <w:sz w:val="28"/>
          <w:szCs w:val="28"/>
        </w:rPr>
        <w:t>На заседании Совета Учреждения ведется протокол. В протоколе заседания Совета Учреждения указываются: место и время проведения заседания; фамилия, имя, отчество присутствующих на заседании; повестка дня заседания; краткое изложение всех выступлений по вопросам повестки дня; вопросы, поставленные на голосование и итоги голосования по ним; принятые Советом решения, постановления.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Pr="00730B3A">
        <w:rPr>
          <w:rFonts w:ascii="Times New Roman" w:hAnsi="Times New Roman"/>
          <w:sz w:val="28"/>
          <w:szCs w:val="28"/>
        </w:rPr>
        <w:t>Протокол заседания Совета Учреждения подписывается председательствующим на заседании и секретарем заседания, которые несут ответственность за достоверность протокола.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</w:t>
      </w:r>
      <w:r w:rsidRPr="00730B3A">
        <w:rPr>
          <w:rFonts w:ascii="Times New Roman" w:hAnsi="Times New Roman"/>
          <w:sz w:val="28"/>
          <w:szCs w:val="28"/>
        </w:rPr>
        <w:t>Решения, постановления и протоколы заседаний Совета Учреждения включаются в номенклатуру дел Учреждения и доступны для ознакомления любым лицам, имеющим право быть избранными в члены Совета Учреждения.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5.17. </w:t>
      </w:r>
      <w:r w:rsidRPr="00730B3A">
        <w:rPr>
          <w:rFonts w:ascii="Times New Roman" w:hAnsi="Times New Roman"/>
          <w:sz w:val="28"/>
          <w:szCs w:val="28"/>
        </w:rPr>
        <w:t>Организационно-техническое, документационное обеспечение заседаний Совета Учреждения, подготовка аналитических, справочных и других материалов к заседаниям Совета Учреждения возлагается на директора Учреждения.</w:t>
      </w:r>
    </w:p>
    <w:p w:rsidR="006C7747" w:rsidRDefault="006C7747" w:rsidP="00281693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47" w:rsidRPr="00730B3A" w:rsidRDefault="006C7747" w:rsidP="00281693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47" w:rsidRPr="00730B3A" w:rsidRDefault="006C7747" w:rsidP="003C3303">
      <w:pPr>
        <w:pStyle w:val="ListParagraph"/>
        <w:numPr>
          <w:ilvl w:val="0"/>
          <w:numId w:val="4"/>
        </w:numPr>
        <w:spacing w:after="240" w:line="276" w:lineRule="auto"/>
        <w:ind w:left="1066" w:hanging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730B3A">
        <w:rPr>
          <w:rFonts w:ascii="Times New Roman" w:hAnsi="Times New Roman"/>
          <w:b/>
          <w:bCs/>
          <w:sz w:val="28"/>
          <w:szCs w:val="28"/>
        </w:rPr>
        <w:t>Комиссии Совета Учреждения</w:t>
      </w:r>
    </w:p>
    <w:p w:rsidR="006C7747" w:rsidRPr="00730B3A" w:rsidRDefault="006C7747" w:rsidP="003C330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730B3A">
        <w:rPr>
          <w:rFonts w:ascii="Times New Roman" w:hAnsi="Times New Roman"/>
          <w:sz w:val="28"/>
          <w:szCs w:val="28"/>
        </w:rPr>
        <w:t xml:space="preserve">Для подготовки материалов к заседаниям Совета Учреждения,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Учреждения. Совет Учреждения определяет структуру, количество членов и персональное членство в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комиссиях,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назначает из числа членов Совета Учреждения их председателя, утверждает задачи функции, персональный состав и регламент работы комиссий. В комиссии могут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входить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 их согласия любые лица, которых Совет Учреждения сочтет необходимыми для осуществления эффективной работы комиссии.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Постоянные комиссии создаются по основным направлениям деятельности Совета Учреждения. Временные комиссии создаются для подготовки отдельных вопросов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Учреждения, входящих в компетенцию Совета Учреждения.</w:t>
      </w:r>
    </w:p>
    <w:p w:rsidR="006C7747" w:rsidRPr="00730B3A" w:rsidRDefault="006C7747" w:rsidP="007A2F72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6.3.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комиссии носят рекомендательный характер и могут быть у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тверждены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Учреждения в качестве обязательных решений при условии, если они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выходят за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рамки полномочий Совета.</w:t>
      </w:r>
    </w:p>
    <w:p w:rsidR="006C7747" w:rsidRDefault="006C7747" w:rsidP="001F3B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1F3BD9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7747" w:rsidRPr="00730B3A" w:rsidRDefault="006C7747" w:rsidP="003C3303">
      <w:pPr>
        <w:numPr>
          <w:ilvl w:val="0"/>
          <w:numId w:val="4"/>
        </w:numPr>
        <w:spacing w:after="240" w:line="276" w:lineRule="auto"/>
        <w:ind w:left="1066" w:hanging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Права и ответственность Совета Учреждения и его членов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7.1.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Учреждения несет ответственность за своевременное принятие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решений,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входящих в его компетенцию.</w:t>
      </w:r>
    </w:p>
    <w:p w:rsidR="006C7747" w:rsidRPr="00730B3A" w:rsidRDefault="006C7747" w:rsidP="00154E3B">
      <w:pPr>
        <w:pStyle w:val="ListParagraph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7.2.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Член Совета имеет право:</w:t>
      </w:r>
    </w:p>
    <w:p w:rsidR="006C7747" w:rsidRPr="00730B3A" w:rsidRDefault="006C7747" w:rsidP="003C330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участвовать в обсуждении и принятии решений Совета Учреждения,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выражать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письменной форме свое особое мнение, которое подлежит приобщению к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протоколу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заседания Совета Учреждения;</w:t>
      </w:r>
    </w:p>
    <w:p w:rsidR="006C7747" w:rsidRPr="00730B3A" w:rsidRDefault="006C7747" w:rsidP="003C3303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инициировать проведение заседания Совета Учреждения по любому вопросу, относящемуся к компетенции Совета Учреждения;</w:t>
      </w:r>
    </w:p>
    <w:p w:rsidR="006C7747" w:rsidRPr="00730B3A" w:rsidRDefault="006C7747" w:rsidP="003C3303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требовать от администрации Учреждения предоставления всей необходимой для участия в работе Совета Учреждения информации по вопросам, относящимся к компетенции Совета Учреждения;</w:t>
      </w:r>
    </w:p>
    <w:p w:rsidR="006C7747" w:rsidRPr="00730B3A" w:rsidRDefault="006C7747" w:rsidP="003C330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присутствовать на заседании Педагогического совета с правом совещательного голоса;</w:t>
      </w:r>
    </w:p>
    <w:p w:rsidR="006C7747" w:rsidRPr="00730B3A" w:rsidRDefault="006C7747" w:rsidP="003C330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Учреждение в рамках компетенции Совета Учреждения в соответствии с решением Совета Учреждения;</w:t>
      </w:r>
    </w:p>
    <w:p w:rsidR="006C7747" w:rsidRPr="00730B3A" w:rsidRDefault="006C7747" w:rsidP="003C3303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досрочно выйти из состава Совета Учреждения по письменному уведомлению Председателя.</w:t>
      </w:r>
    </w:p>
    <w:p w:rsidR="006C7747" w:rsidRPr="00730B3A" w:rsidRDefault="006C7747" w:rsidP="007A2F72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7.3.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Член Совета Учреждения обязан принимать участие в работе Совета Учреждения, действовать при этом исходя из принципов добросовестности и здравомыслия.</w:t>
      </w:r>
    </w:p>
    <w:p w:rsidR="006C7747" w:rsidRPr="00730B3A" w:rsidRDefault="006C7747" w:rsidP="007A2F72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7.4.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Член Совета Учреждения может быть выведен из его состава по решению Совета в случае пропуска более двух заседаний Совета Учреждения подряд без уважительных причин.</w:t>
      </w:r>
    </w:p>
    <w:p w:rsidR="006C7747" w:rsidRPr="00730B3A" w:rsidRDefault="006C7747" w:rsidP="007A2F72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7.5.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Члены Совета Учреждения из числа родителей (законных представителей) не обязаны выходить из состава Совета Учреждения в периоды, когда их ребенок по каким-либо причинам временно не посещает занятия в Учреждении, однако вправе сделать это.</w:t>
      </w:r>
    </w:p>
    <w:p w:rsidR="006C7747" w:rsidRPr="00730B3A" w:rsidRDefault="006C7747" w:rsidP="001F3BD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7.6.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 Совета Учреждения выводится из его состава по решению Совета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Учреждения в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следующих случаях:</w:t>
      </w:r>
    </w:p>
    <w:p w:rsidR="006C7747" w:rsidRPr="00730B3A" w:rsidRDefault="006C7747" w:rsidP="003C3303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по его желанию, выраженному в письменной форме;</w:t>
      </w:r>
    </w:p>
    <w:p w:rsidR="006C7747" w:rsidRPr="00730B3A" w:rsidRDefault="006C7747" w:rsidP="003C3303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при отзыве Учредителя;</w:t>
      </w:r>
    </w:p>
    <w:p w:rsidR="006C7747" w:rsidRPr="00730B3A" w:rsidRDefault="006C7747" w:rsidP="003C3303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при увольнении работника Учреждения, избранного членом Совета Учреждения;</w:t>
      </w:r>
    </w:p>
    <w:p w:rsidR="006C7747" w:rsidRPr="00730B3A" w:rsidRDefault="006C7747" w:rsidP="003C3303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обучающихся.</w:t>
      </w:r>
    </w:p>
    <w:p w:rsidR="006C7747" w:rsidRPr="00730B3A" w:rsidRDefault="006C7747" w:rsidP="007A2F72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выявлении следующих обстоятельств, препятствующих участию в работе Совета Учреждения: </w:t>
      </w:r>
    </w:p>
    <w:p w:rsidR="006C7747" w:rsidRDefault="006C7747" w:rsidP="003C330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лишение родительских прав;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7747" w:rsidRDefault="006C7747" w:rsidP="003C330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судебный запрет заниматься педа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гогической и иной деятельностью; связанной с работой с детьми;</w:t>
      </w:r>
    </w:p>
    <w:p w:rsidR="006C7747" w:rsidRDefault="006C7747" w:rsidP="003C330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признание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решению суда недееспособным;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C7747" w:rsidRPr="00730B3A" w:rsidRDefault="006C7747" w:rsidP="003C3303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наличие неснятой или непогашенной судимости за совершение умышленного тяжкого или особо тяжкого уголовного преступления.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Выписка из протокола заседания Совета Учреждения с решением о выводе члена Совета Учреждения направляется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МКУ УО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вывода (выхода) из состава Совета Учреждения его члена Совет 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Учреждения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 меры для замещения выбывшего члена в общем порядке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посредством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довыборов.</w:t>
      </w:r>
    </w:p>
    <w:p w:rsidR="006C7747" w:rsidRDefault="006C7747" w:rsidP="001F3BD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747" w:rsidRPr="00730B3A" w:rsidRDefault="006C7747" w:rsidP="001F3BD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747" w:rsidRPr="00730B3A" w:rsidRDefault="006C7747" w:rsidP="003C3303">
      <w:pPr>
        <w:pStyle w:val="ListParagraph"/>
        <w:numPr>
          <w:ilvl w:val="0"/>
          <w:numId w:val="4"/>
        </w:numPr>
        <w:spacing w:after="240" w:line="276" w:lineRule="auto"/>
        <w:ind w:left="1066" w:hanging="35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Заключительное положение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8.1.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>Данное Положение является постоянно действующим.</w:t>
      </w:r>
    </w:p>
    <w:p w:rsidR="006C7747" w:rsidRPr="00730B3A" w:rsidRDefault="006C7747" w:rsidP="003C3303">
      <w:pPr>
        <w:spacing w:after="0" w:line="276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8.2.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  <w:r w:rsidRPr="00730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0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вступает в действие со дня его утверждения директора </w:t>
      </w:r>
      <w:r w:rsidRPr="00730B3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Учреждения.</w:t>
      </w:r>
    </w:p>
    <w:p w:rsidR="006C7747" w:rsidRPr="00730B3A" w:rsidRDefault="006C7747" w:rsidP="001F3BD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C7747" w:rsidRPr="00730B3A" w:rsidSect="00730B3A">
      <w:headerReference w:type="even" r:id="rId8"/>
      <w:headerReference w:type="default" r:id="rId9"/>
      <w:pgSz w:w="11909" w:h="16834"/>
      <w:pgMar w:top="1134" w:right="567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47" w:rsidRDefault="006C7747">
      <w:r>
        <w:separator/>
      </w:r>
    </w:p>
  </w:endnote>
  <w:endnote w:type="continuationSeparator" w:id="0">
    <w:p w:rsidR="006C7747" w:rsidRDefault="006C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47" w:rsidRDefault="006C7747">
      <w:r>
        <w:separator/>
      </w:r>
    </w:p>
  </w:footnote>
  <w:footnote w:type="continuationSeparator" w:id="0">
    <w:p w:rsidR="006C7747" w:rsidRDefault="006C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47" w:rsidRDefault="006C7747" w:rsidP="0088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7747" w:rsidRDefault="006C7747" w:rsidP="00730B3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47" w:rsidRDefault="006C7747" w:rsidP="00730B3A">
    <w:pPr>
      <w:pStyle w:val="Header"/>
      <w:framePr w:wrap="around" w:vAnchor="text" w:hAnchor="page" w:x="11319" w:y="2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C7747" w:rsidRDefault="006C7747" w:rsidP="00730B3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AEBEA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794F24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14E260CB"/>
    <w:multiLevelType w:val="hybridMultilevel"/>
    <w:tmpl w:val="51C09B60"/>
    <w:lvl w:ilvl="0" w:tplc="0BFAB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E34B5"/>
    <w:multiLevelType w:val="hybridMultilevel"/>
    <w:tmpl w:val="35DCA6E2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6">
    <w:nsid w:val="20A8752D"/>
    <w:multiLevelType w:val="hybridMultilevel"/>
    <w:tmpl w:val="32C891B6"/>
    <w:lvl w:ilvl="0" w:tplc="0BFAB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222C3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E315020"/>
    <w:multiLevelType w:val="multilevel"/>
    <w:tmpl w:val="0419001D"/>
    <w:numStyleLink w:val="1"/>
  </w:abstractNum>
  <w:abstractNum w:abstractNumId="9">
    <w:nsid w:val="3379615A"/>
    <w:multiLevelType w:val="hybridMultilevel"/>
    <w:tmpl w:val="2EE0CED4"/>
    <w:lvl w:ilvl="0" w:tplc="0BFAB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51081D"/>
    <w:multiLevelType w:val="hybridMultilevel"/>
    <w:tmpl w:val="CC0C6E64"/>
    <w:lvl w:ilvl="0" w:tplc="0BFAB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45A5B"/>
    <w:multiLevelType w:val="hybridMultilevel"/>
    <w:tmpl w:val="3446BC46"/>
    <w:lvl w:ilvl="0" w:tplc="0BFAB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A5F22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3">
    <w:nsid w:val="4C465710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4">
    <w:nsid w:val="4D725655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5">
    <w:nsid w:val="5DF71FDE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6">
    <w:nsid w:val="72296951"/>
    <w:multiLevelType w:val="hybridMultilevel"/>
    <w:tmpl w:val="4210CBD0"/>
    <w:lvl w:ilvl="0" w:tplc="0BFABCC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55E5909"/>
    <w:multiLevelType w:val="hybridMultilevel"/>
    <w:tmpl w:val="F080007C"/>
    <w:lvl w:ilvl="0" w:tplc="0BFAB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8"/>
    <w:lvlOverride w:ilvl="0">
      <w:lvl w:ilvl="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10"/>
  </w:num>
  <w:num w:numId="13">
    <w:abstractNumId w:val="17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62"/>
    <w:rsid w:val="00042D2D"/>
    <w:rsid w:val="00060C62"/>
    <w:rsid w:val="001425DC"/>
    <w:rsid w:val="00154E3B"/>
    <w:rsid w:val="00196F66"/>
    <w:rsid w:val="001F3BD9"/>
    <w:rsid w:val="00217F5D"/>
    <w:rsid w:val="00281693"/>
    <w:rsid w:val="00364BBE"/>
    <w:rsid w:val="003C3303"/>
    <w:rsid w:val="003D481F"/>
    <w:rsid w:val="003E13AB"/>
    <w:rsid w:val="00480D9D"/>
    <w:rsid w:val="004D1BF8"/>
    <w:rsid w:val="004D7670"/>
    <w:rsid w:val="00532397"/>
    <w:rsid w:val="00547EC2"/>
    <w:rsid w:val="005E7F4A"/>
    <w:rsid w:val="0069773A"/>
    <w:rsid w:val="006B1FAF"/>
    <w:rsid w:val="006C7747"/>
    <w:rsid w:val="006E4940"/>
    <w:rsid w:val="00730B3A"/>
    <w:rsid w:val="007A2F72"/>
    <w:rsid w:val="008318F0"/>
    <w:rsid w:val="00886FB2"/>
    <w:rsid w:val="008B5C32"/>
    <w:rsid w:val="008F3442"/>
    <w:rsid w:val="008F35C9"/>
    <w:rsid w:val="0090672B"/>
    <w:rsid w:val="0092070A"/>
    <w:rsid w:val="00941B84"/>
    <w:rsid w:val="0096407F"/>
    <w:rsid w:val="009957B0"/>
    <w:rsid w:val="009A0E76"/>
    <w:rsid w:val="009B13B9"/>
    <w:rsid w:val="009C0BB6"/>
    <w:rsid w:val="00A136FF"/>
    <w:rsid w:val="00B20AB8"/>
    <w:rsid w:val="00B2642C"/>
    <w:rsid w:val="00C20FAF"/>
    <w:rsid w:val="00C26112"/>
    <w:rsid w:val="00CA0C33"/>
    <w:rsid w:val="00D32BAD"/>
    <w:rsid w:val="00E1403E"/>
    <w:rsid w:val="00E57DF7"/>
    <w:rsid w:val="00EB52EC"/>
    <w:rsid w:val="00F83884"/>
    <w:rsid w:val="00F91363"/>
    <w:rsid w:val="00F9310B"/>
    <w:rsid w:val="00FA4518"/>
    <w:rsid w:val="00F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1F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91363"/>
    <w:pPr>
      <w:ind w:left="720"/>
      <w:contextualSpacing/>
    </w:pPr>
  </w:style>
  <w:style w:type="paragraph" w:styleId="NoSpacing">
    <w:name w:val="No Spacing"/>
    <w:uiPriority w:val="99"/>
    <w:qFormat/>
    <w:rsid w:val="004D1BF8"/>
    <w:rPr>
      <w:lang w:eastAsia="en-US"/>
    </w:rPr>
  </w:style>
  <w:style w:type="paragraph" w:styleId="Header">
    <w:name w:val="header"/>
    <w:basedOn w:val="Normal"/>
    <w:link w:val="HeaderChar"/>
    <w:uiPriority w:val="99"/>
    <w:rsid w:val="00730B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30B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B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numbering" w:customStyle="1" w:styleId="1">
    <w:name w:val="Стиль1"/>
    <w:rsid w:val="00393FAA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10</Pages>
  <Words>2248</Words>
  <Characters>12815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Кочетков</dc:creator>
  <cp:keywords/>
  <dc:description/>
  <cp:lastModifiedBy>Danil</cp:lastModifiedBy>
  <cp:revision>7</cp:revision>
  <cp:lastPrinted>2017-03-16T10:37:00Z</cp:lastPrinted>
  <dcterms:created xsi:type="dcterms:W3CDTF">2017-02-25T08:48:00Z</dcterms:created>
  <dcterms:modified xsi:type="dcterms:W3CDTF">2017-03-16T13:15:00Z</dcterms:modified>
</cp:coreProperties>
</file>